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360" w:lineRule="auto"/>
        <w:jc w:val="center"/>
        <w:rPr>
          <w:rFonts w:hint="eastAsia"/>
          <w:sz w:val="36"/>
          <w:szCs w:val="36"/>
        </w:rPr>
      </w:pPr>
      <w:r>
        <w:rPr>
          <w:rStyle w:val="4"/>
          <w:rFonts w:hint="eastAsia" w:ascii="黑体" w:eastAsia="黑体"/>
          <w:b w:val="0"/>
          <w:bCs w:val="0"/>
          <w:sz w:val="36"/>
          <w:szCs w:val="36"/>
        </w:rPr>
        <w:t>“陈谋询信息专业奖学金”申请表</w:t>
      </w:r>
    </w:p>
    <w:tbl>
      <w:tblPr>
        <w:tblStyle w:val="2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0"/>
        <w:gridCol w:w="1260"/>
        <w:gridCol w:w="260"/>
        <w:gridCol w:w="460"/>
        <w:gridCol w:w="720"/>
        <w:gridCol w:w="1080"/>
        <w:gridCol w:w="1620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6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入学时间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公民身份号码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</w:t>
            </w:r>
            <w:bookmarkStart w:id="0" w:name="_GoBack"/>
            <w:bookmarkEnd w:id="0"/>
            <w:r>
              <w:rPr>
                <w:rFonts w:hint="eastAsia" w:ascii="仿宋_GB2312" w:eastAsia="仿宋_GB2312"/>
                <w:szCs w:val="21"/>
              </w:rPr>
              <w:t>系电话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20" w:type="dxa"/>
            <w:gridSpan w:val="7"/>
            <w:noWrap w:val="0"/>
            <w:vAlign w:val="center"/>
          </w:tcPr>
          <w:p>
            <w:pPr>
              <w:wordWrap w:val="0"/>
              <w:adjustRightInd w:val="0"/>
              <w:snapToGrid w:val="0"/>
              <w:ind w:right="420"/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学院                            班</w:t>
            </w:r>
          </w:p>
        </w:tc>
        <w:tc>
          <w:tcPr>
            <w:tcW w:w="17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曾获何种奖励</w:t>
            </w:r>
          </w:p>
        </w:tc>
        <w:tc>
          <w:tcPr>
            <w:tcW w:w="564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庭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济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况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家庭户口</w:t>
            </w:r>
          </w:p>
        </w:tc>
        <w:tc>
          <w:tcPr>
            <w:tcW w:w="378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A、城镇    B、农村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家庭人口总数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家庭月总收入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人均月收入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收入来源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</w:t>
            </w:r>
          </w:p>
        </w:tc>
        <w:tc>
          <w:tcPr>
            <w:tcW w:w="378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邮政编码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学习成绩：上年度学分积（大一学生填高考成绩）：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专业排名：        （名次）/           （专业总人数）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申请理由：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满足特殊评选条件的，需在此列出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right="420" w:firstLine="3324" w:firstLineChars="1583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申请人签名：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学院审核意见：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（公章）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9504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学校审核意见：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3150" w:firstLineChars="15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（公章）                     年     月     日</w:t>
            </w:r>
          </w:p>
        </w:tc>
      </w:tr>
    </w:tbl>
    <w:p>
      <w:pPr>
        <w:rPr>
          <w:rFonts w:hint="default" w:ascii="仿宋" w:hAnsi="仿宋" w:eastAsia="仿宋_GB2312" w:cs="仿宋_GB2312"/>
          <w:sz w:val="2"/>
          <w:szCs w:val="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5EB2A5-7C65-46B9-AE3F-FE77E72CFD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0441E5-A94A-4D75-B7C4-487BF990E9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6EA569-D151-430A-AADE-157C2FE61D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ODM0ZjBjMTUwYWYwZDEwNzA5YTVjOTdkMTU5NTMifQ=="/>
  </w:docVars>
  <w:rsids>
    <w:rsidRoot w:val="07B74473"/>
    <w:rsid w:val="02901C48"/>
    <w:rsid w:val="07B74473"/>
    <w:rsid w:val="0B5E3AB1"/>
    <w:rsid w:val="238D078E"/>
    <w:rsid w:val="316D3DF6"/>
    <w:rsid w:val="3ABD5C6F"/>
    <w:rsid w:val="40362D6C"/>
    <w:rsid w:val="6B53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customStyle="1" w:styleId="6">
    <w:name w:val="中文文档标题"/>
    <w:basedOn w:val="1"/>
    <w:next w:val="1"/>
    <w:qFormat/>
    <w:uiPriority w:val="0"/>
    <w:pPr>
      <w:widowControl w:val="0"/>
      <w:spacing w:beforeLines="0" w:line="324" w:lineRule="auto"/>
      <w:ind w:firstLine="0" w:firstLineChars="0"/>
      <w:jc w:val="center"/>
      <w:outlineLvl w:val="0"/>
    </w:pPr>
    <w:rPr>
      <w:rFonts w:ascii="小标宋体" w:hAnsi="小标宋体" w:eastAsia="小标宋体" w:cs="小标宋体"/>
      <w:b/>
      <w:kern w:val="2"/>
      <w:sz w:val="4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2023-10-24T02:15:00Z</dcterms:created>
  <dc:creator>郑伟博</dc:creator>
  <cp:lastModifiedBy>郑伟博</cp:lastModifiedBy>
  <dcterms:modified xsi:type="dcterms:W3CDTF">2023-10-24T13:17:44Z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3077D526DE584971A009AD6CC5F93247_13</vt:lpwstr>
  </property>
</Properties>
</file>