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A32EC" w14:textId="77777777" w:rsidR="00C41680" w:rsidRDefault="00000000">
      <w:pPr>
        <w:spacing w:line="520" w:lineRule="exact"/>
        <w:jc w:val="left"/>
        <w:rPr>
          <w:rFonts w:ascii="Times New Roman" w:eastAsia="方正黑体_GBK" w:hAnsi="Times New Roman" w:cs="Times New Roman"/>
          <w:color w:val="000000"/>
          <w:kern w:val="0"/>
          <w:sz w:val="30"/>
          <w:szCs w:val="30"/>
        </w:rPr>
      </w:pPr>
      <w:r>
        <w:rPr>
          <w:rFonts w:ascii="Times New Roman" w:eastAsia="方正黑体_GBK" w:hAnsi="Times New Roman" w:cs="Times New Roman" w:hint="eastAsia"/>
          <w:color w:val="000000"/>
          <w:kern w:val="0"/>
          <w:sz w:val="30"/>
          <w:szCs w:val="30"/>
        </w:rPr>
        <w:t>附件：</w:t>
      </w:r>
    </w:p>
    <w:p w14:paraId="19304E8B" w14:textId="09E62F27" w:rsidR="00C41680" w:rsidRDefault="00000000">
      <w:pPr>
        <w:widowControl/>
        <w:snapToGrid w:val="0"/>
        <w:spacing w:afterLines="50" w:after="120"/>
        <w:jc w:val="center"/>
        <w:rPr>
          <w:rFonts w:ascii="Times New Roman" w:eastAsia="方正小标宋简体" w:hAnsi="Times New Roman" w:cs="宋体"/>
          <w:color w:val="000000"/>
          <w:kern w:val="0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/>
          <w:kern w:val="0"/>
          <w:sz w:val="36"/>
          <w:szCs w:val="36"/>
        </w:rPr>
        <w:t>团支部“对标定级”自评及学院团组织复核认定表</w:t>
      </w:r>
      <w:r w:rsidR="00900F55" w:rsidRPr="00900F55">
        <w:rPr>
          <w:rFonts w:ascii="Times New Roman" w:eastAsia="方正小标宋简体" w:hAnsi="Times New Roman" w:cs="宋体" w:hint="eastAsia"/>
          <w:color w:val="000000"/>
          <w:kern w:val="0"/>
          <w:sz w:val="36"/>
          <w:szCs w:val="36"/>
        </w:rPr>
        <w:t>（</w:t>
      </w:r>
      <w:r w:rsidR="00900F55" w:rsidRPr="00900F55">
        <w:rPr>
          <w:rFonts w:ascii="Times New Roman" w:eastAsia="方正小标宋简体" w:hAnsi="Times New Roman" w:cs="宋体"/>
          <w:color w:val="000000"/>
          <w:kern w:val="0"/>
          <w:sz w:val="36"/>
          <w:szCs w:val="36"/>
        </w:rPr>
        <w:t xml:space="preserve">2022 </w:t>
      </w:r>
      <w:r w:rsidR="00900F55" w:rsidRPr="00900F55">
        <w:rPr>
          <w:rFonts w:ascii="Times New Roman" w:eastAsia="方正小标宋简体" w:hAnsi="Times New Roman" w:cs="宋体"/>
          <w:color w:val="000000"/>
          <w:kern w:val="0"/>
          <w:sz w:val="36"/>
          <w:szCs w:val="36"/>
        </w:rPr>
        <w:t>年版）</w:t>
      </w:r>
    </w:p>
    <w:p w14:paraId="6D41F6EC" w14:textId="6092E1B7" w:rsidR="00C41680" w:rsidRDefault="00000000">
      <w:pPr>
        <w:snapToGrid w:val="0"/>
        <w:spacing w:line="320" w:lineRule="exact"/>
        <w:jc w:val="center"/>
        <w:rPr>
          <w:rFonts w:ascii="Times New Roman" w:eastAsia="方正黑体_GBK" w:hAnsi="Times New Roman" w:cs="Times New Roman"/>
          <w:color w:val="000000"/>
          <w:sz w:val="24"/>
          <w:szCs w:val="24"/>
        </w:rPr>
      </w:pP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</w:rPr>
        <w:t>学院：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  <w:u w:val="single"/>
        </w:rPr>
        <w:t xml:space="preserve"> </w:t>
      </w:r>
      <w:r w:rsidR="00900F55">
        <w:rPr>
          <w:rFonts w:ascii="Times New Roman" w:eastAsia="方正黑体_GBK" w:hAnsi="Times New Roman" w:cs="Times New Roman" w:hint="eastAsia"/>
          <w:color w:val="000000"/>
          <w:sz w:val="24"/>
          <w:szCs w:val="24"/>
          <w:u w:val="single"/>
        </w:rPr>
        <w:t>信息学院</w:t>
      </w:r>
      <w:r>
        <w:rPr>
          <w:rFonts w:ascii="Times New Roman" w:eastAsia="方正黑体_GBK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</w:rPr>
        <w:t>团支部名称：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</w:rPr>
        <w:t>团支书：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</w:rPr>
        <w:t>联系方式：</w:t>
      </w:r>
      <w:r>
        <w:rPr>
          <w:rFonts w:ascii="Times New Roman" w:eastAsia="方正黑体_GBK" w:hAnsi="Times New Roman" w:cs="Times New Roman" w:hint="eastAsia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方正黑体_GBK" w:hAnsi="Times New Roman" w:cs="Times New Roman"/>
          <w:color w:val="000000"/>
          <w:sz w:val="24"/>
          <w:szCs w:val="24"/>
          <w:u w:val="single"/>
        </w:rPr>
        <w:t xml:space="preserve">             </w:t>
      </w:r>
    </w:p>
    <w:tbl>
      <w:tblPr>
        <w:tblW w:w="13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843"/>
        <w:gridCol w:w="3260"/>
        <w:gridCol w:w="5103"/>
        <w:gridCol w:w="850"/>
        <w:gridCol w:w="1523"/>
      </w:tblGrid>
      <w:tr w:rsidR="00C41680" w14:paraId="6D216C21" w14:textId="77777777">
        <w:trPr>
          <w:trHeight w:val="758"/>
          <w:jc w:val="center"/>
        </w:trPr>
        <w:tc>
          <w:tcPr>
            <w:tcW w:w="1413" w:type="dxa"/>
            <w:vAlign w:val="center"/>
          </w:tcPr>
          <w:p w14:paraId="16AAA011" w14:textId="77777777" w:rsidR="00C41680" w:rsidRDefault="00000000">
            <w:pPr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</w:rPr>
              <w:t>类别分值</w:t>
            </w:r>
          </w:p>
        </w:tc>
        <w:tc>
          <w:tcPr>
            <w:tcW w:w="1843" w:type="dxa"/>
            <w:vAlign w:val="center"/>
          </w:tcPr>
          <w:p w14:paraId="2ACB680C" w14:textId="77777777" w:rsidR="00C41680" w:rsidRDefault="00000000">
            <w:pPr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</w:rPr>
              <w:t>对标项目</w:t>
            </w:r>
          </w:p>
        </w:tc>
        <w:tc>
          <w:tcPr>
            <w:tcW w:w="3260" w:type="dxa"/>
            <w:vAlign w:val="center"/>
          </w:tcPr>
          <w:p w14:paraId="58634CDB" w14:textId="77777777" w:rsidR="00C41680" w:rsidRDefault="00000000">
            <w:pPr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</w:rPr>
              <w:t>具体指标要求</w:t>
            </w:r>
          </w:p>
        </w:tc>
        <w:tc>
          <w:tcPr>
            <w:tcW w:w="5103" w:type="dxa"/>
            <w:vAlign w:val="center"/>
          </w:tcPr>
          <w:p w14:paraId="748845BF" w14:textId="77777777" w:rsidR="00C41680" w:rsidRDefault="00000000">
            <w:pPr>
              <w:snapToGrid w:val="0"/>
              <w:spacing w:line="32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color w:val="000000"/>
                <w:sz w:val="24"/>
                <w:szCs w:val="24"/>
              </w:rPr>
              <w:t>说明</w:t>
            </w:r>
          </w:p>
        </w:tc>
        <w:tc>
          <w:tcPr>
            <w:tcW w:w="850" w:type="dxa"/>
          </w:tcPr>
          <w:p w14:paraId="2AE8A893" w14:textId="77777777" w:rsidR="00C41680" w:rsidRDefault="00000000">
            <w:pPr>
              <w:snapToGrid w:val="0"/>
              <w:spacing w:line="320" w:lineRule="exact"/>
              <w:jc w:val="center"/>
              <w:rPr>
                <w:rFonts w:ascii="Times New Roman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color w:val="000000"/>
                <w:sz w:val="24"/>
                <w:szCs w:val="24"/>
              </w:rPr>
              <w:t>自评分值</w:t>
            </w:r>
          </w:p>
        </w:tc>
        <w:tc>
          <w:tcPr>
            <w:tcW w:w="1523" w:type="dxa"/>
          </w:tcPr>
          <w:p w14:paraId="3A97D05E" w14:textId="77777777" w:rsidR="00C41680" w:rsidRDefault="00000000">
            <w:pPr>
              <w:snapToGrid w:val="0"/>
              <w:spacing w:line="320" w:lineRule="exact"/>
              <w:jc w:val="center"/>
              <w:rPr>
                <w:rFonts w:ascii="Times New Roman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简体" w:hAnsi="Times New Roman" w:cs="Times New Roman" w:hint="eastAsia"/>
                <w:color w:val="000000"/>
                <w:sz w:val="24"/>
                <w:szCs w:val="24"/>
              </w:rPr>
              <w:t>学院团组织复核分值</w:t>
            </w:r>
          </w:p>
        </w:tc>
      </w:tr>
      <w:tr w:rsidR="00C41680" w14:paraId="15866E0D" w14:textId="77777777">
        <w:trPr>
          <w:trHeight w:val="965"/>
          <w:jc w:val="center"/>
        </w:trPr>
        <w:tc>
          <w:tcPr>
            <w:tcW w:w="1413" w:type="dxa"/>
            <w:vMerge w:val="restart"/>
            <w:vAlign w:val="center"/>
          </w:tcPr>
          <w:p w14:paraId="363E20DB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班子建设</w:t>
            </w:r>
          </w:p>
          <w:p w14:paraId="087F3692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（10分）</w:t>
            </w:r>
          </w:p>
        </w:tc>
        <w:tc>
          <w:tcPr>
            <w:tcW w:w="1843" w:type="dxa"/>
            <w:vAlign w:val="center"/>
          </w:tcPr>
          <w:p w14:paraId="135D3DAF" w14:textId="77777777" w:rsidR="00C41680" w:rsidRDefault="00000000">
            <w:pPr>
              <w:numPr>
                <w:ilvl w:val="0"/>
                <w:numId w:val="1"/>
              </w:num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班子配备齐整（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7B14105A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书记（副书记、委员）配备齐整，随缺随补，按期换届；支书称职。</w:t>
            </w:r>
          </w:p>
        </w:tc>
        <w:tc>
          <w:tcPr>
            <w:tcW w:w="5103" w:type="dxa"/>
            <w:vAlign w:val="center"/>
          </w:tcPr>
          <w:p w14:paraId="4BC44C39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）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超过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个月没有书记或未按规定换届的，不得分；（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）超过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年未配备书记的，或超过规定期限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年未换届的，</w:t>
            </w: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直接评定为软弱涣散团支部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850" w:type="dxa"/>
          </w:tcPr>
          <w:p w14:paraId="44AD068A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CE0C230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3E9E9F12" w14:textId="77777777">
        <w:trPr>
          <w:trHeight w:val="950"/>
          <w:jc w:val="center"/>
        </w:trPr>
        <w:tc>
          <w:tcPr>
            <w:tcW w:w="1413" w:type="dxa"/>
            <w:vMerge/>
            <w:vAlign w:val="center"/>
          </w:tcPr>
          <w:p w14:paraId="6138AE8E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8D6283" w14:textId="77777777" w:rsidR="00C41680" w:rsidRDefault="00000000">
            <w:p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．班子运转有序（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09092F22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支部委员设置规范、分工明确，支委会运转正常、能发挥作用。</w:t>
            </w:r>
          </w:p>
        </w:tc>
        <w:tc>
          <w:tcPr>
            <w:tcW w:w="5103" w:type="dxa"/>
            <w:vAlign w:val="center"/>
          </w:tcPr>
          <w:p w14:paraId="4061E246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支部团员超过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人，但未成立支委会的不得分。</w:t>
            </w:r>
          </w:p>
        </w:tc>
        <w:tc>
          <w:tcPr>
            <w:tcW w:w="850" w:type="dxa"/>
          </w:tcPr>
          <w:p w14:paraId="063276BE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59020C4C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0A74A097" w14:textId="77777777">
        <w:trPr>
          <w:trHeight w:val="726"/>
          <w:jc w:val="center"/>
        </w:trPr>
        <w:tc>
          <w:tcPr>
            <w:tcW w:w="1413" w:type="dxa"/>
            <w:vMerge w:val="restart"/>
            <w:vAlign w:val="center"/>
          </w:tcPr>
          <w:p w14:paraId="664938BF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团员管理</w:t>
            </w:r>
          </w:p>
          <w:p w14:paraId="2212F4F8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14:paraId="4C4C920E" w14:textId="77777777" w:rsidR="00C41680" w:rsidRDefault="00000000">
            <w:p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团员信息完整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308BF343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团员底数清晰，团员信息完整，团员档案完备，能联系上。</w:t>
            </w:r>
          </w:p>
        </w:tc>
        <w:tc>
          <w:tcPr>
            <w:tcW w:w="5103" w:type="dxa"/>
            <w:vAlign w:val="center"/>
          </w:tcPr>
          <w:p w14:paraId="04001275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评估是否有团员基本信息台账，核查“北京共青团线上系统”数据，与实际情况出入较大或严重不符、弄虚作假的，</w:t>
            </w: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直接评定为软弱涣散团支部。</w:t>
            </w:r>
          </w:p>
        </w:tc>
        <w:tc>
          <w:tcPr>
            <w:tcW w:w="850" w:type="dxa"/>
          </w:tcPr>
          <w:p w14:paraId="11D0C010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1064EA13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26D3CE8D" w14:textId="77777777">
        <w:trPr>
          <w:trHeight w:val="1198"/>
          <w:jc w:val="center"/>
        </w:trPr>
        <w:tc>
          <w:tcPr>
            <w:tcW w:w="1413" w:type="dxa"/>
            <w:vMerge/>
            <w:vAlign w:val="center"/>
          </w:tcPr>
          <w:p w14:paraId="3741717C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4AB7777" w14:textId="77777777" w:rsidR="00C41680" w:rsidRDefault="00000000">
            <w:p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．入团程序规范（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2112ECC5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严格按程序发展团员；无突击发展团员、不满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周岁入团等现象；规范组织入团仪式。</w:t>
            </w:r>
          </w:p>
        </w:tc>
        <w:tc>
          <w:tcPr>
            <w:tcW w:w="5103" w:type="dxa"/>
            <w:vAlign w:val="center"/>
          </w:tcPr>
          <w:p w14:paraId="6E12018D" w14:textId="2567E021" w:rsidR="00C41680" w:rsidRPr="00900F55" w:rsidRDefault="00900F55" w:rsidP="00900F55">
            <w:pPr>
              <w:snapToGrid w:val="0"/>
              <w:spacing w:line="360" w:lineRule="exact"/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</w:pPr>
            <w:r w:rsidRPr="00900F55"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（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1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）存在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 xml:space="preserve"> 2022 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年新发展团员未录入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“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北京共青团线</w:t>
            </w:r>
            <w:r w:rsidRPr="00900F55"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上系统”的不得分；（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2</w:t>
            </w:r>
            <w:r w:rsidRPr="00900F55"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  <w:t>）出现无发展团员编号入团、低</w:t>
            </w:r>
            <w:r w:rsidRPr="00900F55"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龄入团等严重违规问题，直接评定为软弱涣散团支部。</w:t>
            </w:r>
          </w:p>
        </w:tc>
        <w:tc>
          <w:tcPr>
            <w:tcW w:w="850" w:type="dxa"/>
          </w:tcPr>
          <w:p w14:paraId="43D28312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DFB2553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简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1401130C" w14:textId="77777777">
        <w:trPr>
          <w:trHeight w:val="416"/>
          <w:jc w:val="center"/>
        </w:trPr>
        <w:tc>
          <w:tcPr>
            <w:tcW w:w="1413" w:type="dxa"/>
            <w:vMerge/>
            <w:vAlign w:val="center"/>
          </w:tcPr>
          <w:p w14:paraId="26A7B231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A6BD9C5" w14:textId="77777777" w:rsidR="00C41680" w:rsidRDefault="00000000">
            <w:p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．基础团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务</w:t>
            </w:r>
            <w:proofErr w:type="gramEnd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规范（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668E177B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及时规范转接团员组织关系；按时足额收缴、上缴团费。</w:t>
            </w:r>
          </w:p>
        </w:tc>
        <w:tc>
          <w:tcPr>
            <w:tcW w:w="5103" w:type="dxa"/>
            <w:vAlign w:val="center"/>
          </w:tcPr>
          <w:p w14:paraId="7427BD5F" w14:textId="41A34D7C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评估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202</w:t>
            </w:r>
            <w:r w:rsidR="00900F55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年接收和转出团员情况；团费实收占应收的比例。未及时开展团员组织关系转接、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失联团员</w:t>
            </w:r>
            <w:proofErr w:type="gramEnd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较多、团费收缴情况较差的不得分。</w:t>
            </w:r>
          </w:p>
        </w:tc>
        <w:tc>
          <w:tcPr>
            <w:tcW w:w="850" w:type="dxa"/>
          </w:tcPr>
          <w:p w14:paraId="3398D0BC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88C9371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21C0AAA7" w14:textId="77777777">
        <w:trPr>
          <w:trHeight w:val="1117"/>
          <w:jc w:val="center"/>
        </w:trPr>
        <w:tc>
          <w:tcPr>
            <w:tcW w:w="1413" w:type="dxa"/>
            <w:vMerge w:val="restart"/>
            <w:vAlign w:val="center"/>
          </w:tcPr>
          <w:p w14:paraId="0844614B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lastRenderedPageBreak/>
              <w:t>组织生活</w:t>
            </w:r>
          </w:p>
          <w:p w14:paraId="42553AFC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14:paraId="5AC4ACFD" w14:textId="77777777" w:rsidR="00C41680" w:rsidRDefault="00000000">
            <w:pPr>
              <w:numPr>
                <w:ilvl w:val="0"/>
                <w:numId w:val="2"/>
              </w:num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思想政治教育（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462D3EC6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按照“学习二十大、永远跟党走、奋进新征程”主题教育实践活动安排，组织专题学习会、主题团日等学习活动；每次团员参与率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50%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以上。</w:t>
            </w:r>
          </w:p>
        </w:tc>
        <w:tc>
          <w:tcPr>
            <w:tcW w:w="5103" w:type="dxa"/>
            <w:vAlign w:val="center"/>
          </w:tcPr>
          <w:p w14:paraId="50CE1C1A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评定为五星级或四星级团支部，全年开展专题学习应不少于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次。未开展学习二十大精神和学习建团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百年重要</w:t>
            </w:r>
            <w:proofErr w:type="gramEnd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讲话精神两个专题的，直接评定为软弱涣散团支部。（“北京共青团线上系统”自动判定）</w:t>
            </w:r>
          </w:p>
        </w:tc>
        <w:tc>
          <w:tcPr>
            <w:tcW w:w="850" w:type="dxa"/>
          </w:tcPr>
          <w:p w14:paraId="0E18FA0C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F3D67B6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4B71F7E5" w14:textId="77777777">
        <w:trPr>
          <w:trHeight w:val="971"/>
          <w:jc w:val="center"/>
        </w:trPr>
        <w:tc>
          <w:tcPr>
            <w:tcW w:w="1413" w:type="dxa"/>
            <w:vMerge/>
            <w:vAlign w:val="center"/>
          </w:tcPr>
          <w:p w14:paraId="775F941E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C23FBB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．组织生活会（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3F13B416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定期开展组织生活会，每年不少于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次，有主题有记录。团总支书记、副书记编入一个团的支部，并参加所在支部组织生活。</w:t>
            </w:r>
          </w:p>
        </w:tc>
        <w:tc>
          <w:tcPr>
            <w:tcW w:w="5103" w:type="dxa"/>
            <w:vAlign w:val="center"/>
          </w:tcPr>
          <w:p w14:paraId="71F090F2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bCs/>
                <w:color w:val="000000"/>
                <w:sz w:val="24"/>
                <w:szCs w:val="24"/>
              </w:rPr>
              <w:t>根据“学习二十大、永远跟党走、奋进新征程”专题组织生活会要求开展，应开展但未开展的直接评定为软弱涣散团支部。（“北京共青团线上系统”自动判定）</w:t>
            </w:r>
          </w:p>
        </w:tc>
        <w:tc>
          <w:tcPr>
            <w:tcW w:w="850" w:type="dxa"/>
          </w:tcPr>
          <w:p w14:paraId="34F595C4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C7F51CD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41680" w14:paraId="36459E52" w14:textId="77777777">
        <w:trPr>
          <w:trHeight w:val="1415"/>
          <w:jc w:val="center"/>
        </w:trPr>
        <w:tc>
          <w:tcPr>
            <w:tcW w:w="1413" w:type="dxa"/>
            <w:vMerge/>
            <w:vAlign w:val="center"/>
          </w:tcPr>
          <w:p w14:paraId="6E3FDE89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491F83" w14:textId="77777777" w:rsidR="00C41680" w:rsidRDefault="00000000">
            <w:p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．“三会两制一课”（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474AB43D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团员大会一般每季度召开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次；支委会一般每月召开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次；团小组会根据需要随时召开；团员年度团籍注册工作与团员教育评议相结合，一般每年进行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次。每季度安排上一次团课。</w:t>
            </w:r>
          </w:p>
        </w:tc>
        <w:tc>
          <w:tcPr>
            <w:tcW w:w="5103" w:type="dxa"/>
            <w:vAlign w:val="center"/>
          </w:tcPr>
          <w:p w14:paraId="17F16539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本年度未开展团课，或未组织团员参加上级组织开展的团课不得分；未召开团员大会的不得分；未开展主题团日的不得分。</w:t>
            </w:r>
          </w:p>
        </w:tc>
        <w:tc>
          <w:tcPr>
            <w:tcW w:w="850" w:type="dxa"/>
          </w:tcPr>
          <w:p w14:paraId="22C5061D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B88482B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40117CCF" w14:textId="77777777">
        <w:trPr>
          <w:trHeight w:val="779"/>
          <w:jc w:val="center"/>
        </w:trPr>
        <w:tc>
          <w:tcPr>
            <w:tcW w:w="1413" w:type="dxa"/>
            <w:vMerge w:val="restart"/>
            <w:vAlign w:val="center"/>
          </w:tcPr>
          <w:p w14:paraId="27D77DA4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制度落实</w:t>
            </w:r>
          </w:p>
          <w:p w14:paraId="10FBCBDB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（20分）</w:t>
            </w:r>
          </w:p>
        </w:tc>
        <w:tc>
          <w:tcPr>
            <w:tcW w:w="1843" w:type="dxa"/>
            <w:vAlign w:val="center"/>
          </w:tcPr>
          <w:p w14:paraId="26C84AC8" w14:textId="77777777" w:rsidR="00C41680" w:rsidRDefault="00000000">
            <w:pPr>
              <w:snapToGrid w:val="0"/>
              <w:spacing w:line="36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组织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设置规范（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6CE9934D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支部至少有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名以上团员（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含保团籍</w:t>
            </w:r>
            <w:proofErr w:type="gramEnd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的党员）、不超过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人，隶属关系清晰；团总支至少有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个下属支部；规范设立、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管理团</w:t>
            </w:r>
            <w:proofErr w:type="gramEnd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小组。</w:t>
            </w:r>
          </w:p>
        </w:tc>
        <w:tc>
          <w:tcPr>
            <w:tcW w:w="5103" w:type="dxa"/>
            <w:vAlign w:val="center"/>
          </w:tcPr>
          <w:p w14:paraId="57C4D719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团支部团员少于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人超过半年未撤并、团支部多于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人超过半年未调整（学生团支部酌情判定）的、团总支部只有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个或没有下属团支部的不得分。</w:t>
            </w:r>
          </w:p>
        </w:tc>
        <w:tc>
          <w:tcPr>
            <w:tcW w:w="850" w:type="dxa"/>
          </w:tcPr>
          <w:p w14:paraId="357CCA1A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F621021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0BBF9301" w14:textId="77777777">
        <w:trPr>
          <w:trHeight w:val="893"/>
          <w:jc w:val="center"/>
        </w:trPr>
        <w:tc>
          <w:tcPr>
            <w:tcW w:w="1413" w:type="dxa"/>
            <w:vMerge/>
            <w:vAlign w:val="center"/>
          </w:tcPr>
          <w:p w14:paraId="79EDDB3A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5002B98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．“北京共青团线上系统”应用（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629532DE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团员、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组织、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干部信息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完整；及时动态更新信息。</w:t>
            </w:r>
          </w:p>
        </w:tc>
        <w:tc>
          <w:tcPr>
            <w:tcW w:w="5103" w:type="dxa"/>
            <w:vAlign w:val="center"/>
          </w:tcPr>
          <w:p w14:paraId="10CD67E3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团支部管理员超过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个月未登录使用“北京共青团线上系统”的、违规将非团员录入系统的不得分。</w:t>
            </w:r>
          </w:p>
        </w:tc>
        <w:tc>
          <w:tcPr>
            <w:tcW w:w="850" w:type="dxa"/>
          </w:tcPr>
          <w:p w14:paraId="33171EE5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19091035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2AE75AC2" w14:textId="77777777">
        <w:trPr>
          <w:trHeight w:val="490"/>
          <w:jc w:val="center"/>
        </w:trPr>
        <w:tc>
          <w:tcPr>
            <w:tcW w:w="1413" w:type="dxa"/>
            <w:vMerge/>
            <w:vAlign w:val="center"/>
          </w:tcPr>
          <w:p w14:paraId="4F77475B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DF95E87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．团员先进性评价（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52AC2D2B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结合党史学习教育专题组织生活会、团员教育评议和年度团籍注册，规范开展团员先进性评价。</w:t>
            </w:r>
          </w:p>
        </w:tc>
        <w:tc>
          <w:tcPr>
            <w:tcW w:w="5103" w:type="dxa"/>
            <w:vAlign w:val="center"/>
          </w:tcPr>
          <w:p w14:paraId="324DB971" w14:textId="0AE9EB3A" w:rsidR="00C41680" w:rsidRDefault="00000000">
            <w:pPr>
              <w:snapToGrid w:val="0"/>
              <w:spacing w:line="360" w:lineRule="exact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未开展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团员先进性评价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的不得分。</w:t>
            </w:r>
            <w:r w:rsidR="00900F55" w:rsidRPr="00900F55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团员评议比例低于</w:t>
            </w:r>
            <w:r w:rsidR="00900F55" w:rsidRPr="00900F55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70%</w:t>
            </w:r>
            <w:r w:rsidR="00900F55" w:rsidRPr="00900F55"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的直接评定为软弱涣散团支部。</w:t>
            </w:r>
          </w:p>
        </w:tc>
        <w:tc>
          <w:tcPr>
            <w:tcW w:w="850" w:type="dxa"/>
          </w:tcPr>
          <w:p w14:paraId="6ACFF053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6439CE8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5CE0C7F4" w14:textId="77777777">
        <w:trPr>
          <w:trHeight w:val="558"/>
          <w:jc w:val="center"/>
        </w:trPr>
        <w:tc>
          <w:tcPr>
            <w:tcW w:w="1413" w:type="dxa"/>
            <w:vMerge/>
            <w:vAlign w:val="center"/>
          </w:tcPr>
          <w:p w14:paraId="08917C3A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05775F1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12.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规范</w:t>
            </w:r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使用团</w:t>
            </w:r>
            <w:proofErr w:type="gramEnd"/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的标识（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46547338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落实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团旗、团徽、团歌使用管理规定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要求。</w:t>
            </w:r>
          </w:p>
        </w:tc>
        <w:tc>
          <w:tcPr>
            <w:tcW w:w="5103" w:type="dxa"/>
            <w:vAlign w:val="center"/>
          </w:tcPr>
          <w:p w14:paraId="30D50EED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使用不规范团旗团徽，或未按规定使用团旗团徽造成不良影响的不得分。</w:t>
            </w:r>
          </w:p>
        </w:tc>
        <w:tc>
          <w:tcPr>
            <w:tcW w:w="850" w:type="dxa"/>
          </w:tcPr>
          <w:p w14:paraId="78AA5CEE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3ABC1790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22E2D130" w14:textId="77777777">
        <w:trPr>
          <w:trHeight w:val="1330"/>
          <w:jc w:val="center"/>
        </w:trPr>
        <w:tc>
          <w:tcPr>
            <w:tcW w:w="1413" w:type="dxa"/>
            <w:vMerge w:val="restart"/>
            <w:vAlign w:val="center"/>
          </w:tcPr>
          <w:p w14:paraId="3663B0E9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/>
                <w:color w:val="000000"/>
                <w:sz w:val="24"/>
                <w:szCs w:val="24"/>
              </w:rPr>
              <w:t>作用发挥</w:t>
            </w:r>
          </w:p>
          <w:p w14:paraId="2986A93F" w14:textId="77777777" w:rsidR="00C41680" w:rsidRDefault="0000000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黑体简体" w:eastAsia="方正黑体简体" w:hAnsi="Times New Roman" w:cs="Times New Roman" w:hint="eastAsia"/>
                <w:color w:val="000000"/>
                <w:sz w:val="24"/>
                <w:szCs w:val="24"/>
              </w:rPr>
              <w:t>（20分）</w:t>
            </w:r>
          </w:p>
        </w:tc>
        <w:tc>
          <w:tcPr>
            <w:tcW w:w="1843" w:type="dxa"/>
            <w:vAlign w:val="center"/>
          </w:tcPr>
          <w:p w14:paraId="2E179E1E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13.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团员先进性彰显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5B19C2A2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团员全部成为注册志愿者并可查验；团员在工作、学习等方面发挥模范作用。</w:t>
            </w:r>
          </w:p>
        </w:tc>
        <w:tc>
          <w:tcPr>
            <w:tcW w:w="5103" w:type="dxa"/>
            <w:vAlign w:val="center"/>
          </w:tcPr>
          <w:p w14:paraId="064CA39C" w14:textId="30E05E72" w:rsidR="00C41680" w:rsidRDefault="00900F55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</w:t>
            </w:r>
            <w:r w:rsidR="0000000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支部成员受到党纪处分、政务处分、</w:t>
            </w:r>
            <w:proofErr w:type="gramStart"/>
            <w:r w:rsidR="0000000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团纪处分</w:t>
            </w:r>
            <w:proofErr w:type="gramEnd"/>
            <w:r w:rsidR="00000000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的不得分。</w:t>
            </w:r>
          </w:p>
        </w:tc>
        <w:tc>
          <w:tcPr>
            <w:tcW w:w="850" w:type="dxa"/>
          </w:tcPr>
          <w:p w14:paraId="452D5A95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77F8E7D5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4A318F0F" w14:textId="77777777">
        <w:trPr>
          <w:trHeight w:val="1860"/>
          <w:jc w:val="center"/>
        </w:trPr>
        <w:tc>
          <w:tcPr>
            <w:tcW w:w="1413" w:type="dxa"/>
            <w:vMerge/>
            <w:vAlign w:val="center"/>
          </w:tcPr>
          <w:p w14:paraId="727FED2F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BB209B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服务中心大局成效（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15DEAFF4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围绕志愿服务、济困助学、就业创业、岗位建功、实践教育等领域，形成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项以上特色品牌活动，每季度组织开展活动不少于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次。</w:t>
            </w:r>
          </w:p>
        </w:tc>
        <w:tc>
          <w:tcPr>
            <w:tcW w:w="5103" w:type="dxa"/>
            <w:vAlign w:val="center"/>
          </w:tcPr>
          <w:p w14:paraId="1B10EEB9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评估工作和活动实际效果、党组织及团员青年满意度。</w:t>
            </w:r>
          </w:p>
        </w:tc>
        <w:tc>
          <w:tcPr>
            <w:tcW w:w="850" w:type="dxa"/>
          </w:tcPr>
          <w:p w14:paraId="73A2E2D4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AE4E4FD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5AC144D1" w14:textId="77777777">
        <w:trPr>
          <w:trHeight w:val="907"/>
          <w:jc w:val="center"/>
        </w:trPr>
        <w:tc>
          <w:tcPr>
            <w:tcW w:w="1413" w:type="dxa"/>
            <w:vMerge/>
            <w:vAlign w:val="center"/>
          </w:tcPr>
          <w:p w14:paraId="6A4A016C" w14:textId="77777777" w:rsidR="00C41680" w:rsidRDefault="00C41680">
            <w:pPr>
              <w:snapToGrid w:val="0"/>
              <w:spacing w:line="360" w:lineRule="exact"/>
              <w:jc w:val="center"/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25774F" w14:textId="77777777" w:rsidR="00C41680" w:rsidRDefault="00000000">
            <w:pPr>
              <w:tabs>
                <w:tab w:val="left" w:pos="312"/>
              </w:tabs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15.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加强“推优入党”（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60" w:type="dxa"/>
            <w:vAlign w:val="center"/>
          </w:tcPr>
          <w:p w14:paraId="1C5EDAD5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支部团员申请入党人数较多，积极主动向党组织推荐优秀团员，与党组织衔接顺畅，有具体的“推优”名单。</w:t>
            </w:r>
          </w:p>
        </w:tc>
        <w:tc>
          <w:tcPr>
            <w:tcW w:w="5103" w:type="dxa"/>
            <w:vAlign w:val="center"/>
          </w:tcPr>
          <w:p w14:paraId="7DFDDBA4" w14:textId="77777777" w:rsidR="00C41680" w:rsidRDefault="00000000">
            <w:pPr>
              <w:snapToGrid w:val="0"/>
              <w:spacing w:line="36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鼓励团员积极向党组织靠拢，有年满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周岁团员的团支部中，应有已提交入党申请的团员，否则不得评定为五星级团支部。</w:t>
            </w:r>
          </w:p>
        </w:tc>
        <w:tc>
          <w:tcPr>
            <w:tcW w:w="850" w:type="dxa"/>
          </w:tcPr>
          <w:p w14:paraId="0EE0209C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</w:tcPr>
          <w:p w14:paraId="474FC83A" w14:textId="77777777" w:rsidR="00C41680" w:rsidRDefault="00C41680">
            <w:pPr>
              <w:snapToGrid w:val="0"/>
              <w:spacing w:line="340" w:lineRule="exac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680" w14:paraId="4D53AF1C" w14:textId="77777777">
        <w:trPr>
          <w:trHeight w:val="907"/>
          <w:jc w:val="center"/>
        </w:trPr>
        <w:tc>
          <w:tcPr>
            <w:tcW w:w="13992" w:type="dxa"/>
            <w:gridSpan w:val="6"/>
            <w:vAlign w:val="center"/>
          </w:tcPr>
          <w:p w14:paraId="4379E768" w14:textId="77777777" w:rsidR="00C41680" w:rsidRDefault="00000000">
            <w:pPr>
              <w:wordWrap w:val="0"/>
              <w:snapToGrid w:val="0"/>
              <w:spacing w:line="52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团支部书记签字：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  <w:p w14:paraId="36AF66AF" w14:textId="77777777" w:rsidR="00C41680" w:rsidRDefault="00000000">
            <w:pPr>
              <w:wordWrap w:val="0"/>
              <w:snapToGrid w:val="0"/>
              <w:spacing w:line="52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</w:rPr>
              <w:t>自评总分：</w:t>
            </w: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自评星级认定：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星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团员代表签字：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  <w:p w14:paraId="0203229E" w14:textId="77777777" w:rsidR="00C41680" w:rsidRDefault="00000000">
            <w:pPr>
              <w:wordWrap w:val="0"/>
              <w:snapToGrid w:val="0"/>
              <w:spacing w:line="52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</w:p>
        </w:tc>
      </w:tr>
      <w:tr w:rsidR="00C41680" w14:paraId="6BACE712" w14:textId="77777777">
        <w:trPr>
          <w:trHeight w:val="907"/>
          <w:jc w:val="center"/>
        </w:trPr>
        <w:tc>
          <w:tcPr>
            <w:tcW w:w="13992" w:type="dxa"/>
            <w:gridSpan w:val="6"/>
            <w:vAlign w:val="center"/>
          </w:tcPr>
          <w:p w14:paraId="1E71A95B" w14:textId="77777777" w:rsidR="00C41680" w:rsidRDefault="00000000">
            <w:pPr>
              <w:wordWrap w:val="0"/>
              <w:snapToGrid w:val="0"/>
              <w:spacing w:line="52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  <w:p w14:paraId="097ACCEC" w14:textId="77777777" w:rsidR="00C41680" w:rsidRDefault="00000000">
            <w:pPr>
              <w:wordWrap w:val="0"/>
              <w:snapToGrid w:val="0"/>
              <w:spacing w:line="52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</w:rPr>
              <w:t>学院团组织复核认定总分：</w:t>
            </w: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Times New Roman" w:eastAsia="方正黑体_GBK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黑体_GBK" w:hAnsi="Times New Roman" w:cs="Times New Roman" w:hint="eastAsia"/>
                <w:color w:val="000000"/>
                <w:sz w:val="24"/>
                <w:szCs w:val="24"/>
              </w:rPr>
              <w:t>学院团组织复核认定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星团支部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学院团组织意见（盖章）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7142A70" w14:textId="77777777" w:rsidR="00C41680" w:rsidRDefault="00000000">
            <w:pPr>
              <w:wordWrap w:val="0"/>
              <w:snapToGrid w:val="0"/>
              <w:spacing w:line="520" w:lineRule="exact"/>
              <w:jc w:val="right"/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63299C51" w14:textId="77777777" w:rsidR="00C41680" w:rsidRDefault="00000000">
      <w:pPr>
        <w:snapToGrid w:val="0"/>
        <w:spacing w:beforeLines="50" w:before="120" w:line="260" w:lineRule="exact"/>
        <w:rPr>
          <w:rFonts w:ascii="Times New Roman" w:eastAsia="方正楷体_GBK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方正楷体_GBK" w:hAnsi="Times New Roman" w:cs="Times New Roman"/>
          <w:color w:val="000000"/>
          <w:sz w:val="24"/>
          <w:szCs w:val="24"/>
        </w:rPr>
        <w:t>注</w:t>
      </w:r>
      <w:r>
        <w:rPr>
          <w:rFonts w:ascii="Times New Roman" w:eastAsia="方正楷体_GBK" w:hAnsi="Times New Roman" w:cs="Times New Roman" w:hint="eastAsia"/>
          <w:color w:val="000000"/>
          <w:sz w:val="24"/>
          <w:szCs w:val="24"/>
        </w:rPr>
        <w:t>；（</w:t>
      </w:r>
      <w:r>
        <w:rPr>
          <w:rFonts w:ascii="Times New Roman" w:eastAsia="方正楷体_GBK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eastAsia="方正楷体_GBK" w:hAnsi="Times New Roman" w:cs="Times New Roman" w:hint="eastAsia"/>
          <w:color w:val="000000"/>
          <w:sz w:val="24"/>
          <w:szCs w:val="24"/>
        </w:rPr>
        <w:t>）因上级团组织未分配发展团员计划指标而未发展团员的，不评估第</w:t>
      </w:r>
      <w:r>
        <w:rPr>
          <w:rFonts w:ascii="Times New Roman" w:eastAsia="方正楷体_GBK" w:hAnsi="Times New Roman" w:cs="Times New Roman" w:hint="eastAsia"/>
          <w:color w:val="000000"/>
          <w:sz w:val="24"/>
          <w:szCs w:val="24"/>
        </w:rPr>
        <w:t>4</w:t>
      </w:r>
      <w:r>
        <w:rPr>
          <w:rFonts w:ascii="Times New Roman" w:eastAsia="方正楷体_GBK" w:hAnsi="Times New Roman" w:cs="Times New Roman" w:hint="eastAsia"/>
          <w:color w:val="000000"/>
          <w:sz w:val="24"/>
          <w:szCs w:val="24"/>
        </w:rPr>
        <w:t>项；</w:t>
      </w:r>
      <w:r>
        <w:rPr>
          <w:rFonts w:ascii="Times New Roman" w:eastAsia="方正楷体_GBK" w:hAnsi="Times New Roman" w:cs="Times New Roman"/>
          <w:color w:val="000000"/>
          <w:spacing w:val="-6"/>
          <w:sz w:val="24"/>
          <w:szCs w:val="24"/>
        </w:rPr>
        <w:t xml:space="preserve"> </w:t>
      </w:r>
    </w:p>
    <w:p w14:paraId="4E5EB627" w14:textId="77777777" w:rsidR="00C41680" w:rsidRDefault="00000000">
      <w:pPr>
        <w:snapToGrid w:val="0"/>
        <w:spacing w:beforeLines="50" w:before="120" w:line="260" w:lineRule="exact"/>
        <w:ind w:firstLineChars="150" w:firstLine="342"/>
        <w:rPr>
          <w:rFonts w:ascii="Times New Roman" w:eastAsia="方正楷体_GBK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方正楷体_GBK" w:hAnsi="Times New Roman" w:cs="Times New Roman" w:hint="eastAsia"/>
          <w:color w:val="000000"/>
          <w:spacing w:val="-6"/>
          <w:sz w:val="24"/>
          <w:szCs w:val="24"/>
        </w:rPr>
        <w:t>（</w:t>
      </w:r>
      <w:r>
        <w:rPr>
          <w:rFonts w:ascii="Times New Roman" w:eastAsia="方正楷体_GBK" w:hAnsi="Times New Roman" w:cs="Times New Roman" w:hint="eastAsia"/>
          <w:color w:val="000000"/>
          <w:spacing w:val="-6"/>
          <w:sz w:val="24"/>
          <w:szCs w:val="24"/>
        </w:rPr>
        <w:t>2</w:t>
      </w:r>
      <w:r>
        <w:rPr>
          <w:rFonts w:ascii="Times New Roman" w:eastAsia="方正楷体_GBK" w:hAnsi="Times New Roman" w:cs="Times New Roman" w:hint="eastAsia"/>
          <w:color w:val="000000"/>
          <w:spacing w:val="-6"/>
          <w:sz w:val="24"/>
          <w:szCs w:val="24"/>
        </w:rPr>
        <w:t>）评估说明中涉及“直接评定为软弱涣散团支部”情形的指标为“一票否决”指标；</w:t>
      </w:r>
    </w:p>
    <w:p w14:paraId="227ED122" w14:textId="77777777" w:rsidR="00C41680" w:rsidRDefault="00000000">
      <w:pPr>
        <w:snapToGrid w:val="0"/>
        <w:spacing w:beforeLines="50" w:before="120" w:line="260" w:lineRule="exact"/>
        <w:ind w:firstLineChars="150" w:firstLine="342"/>
        <w:rPr>
          <w:rFonts w:ascii="Times New Roman" w:eastAsia="方正仿宋简体" w:hAnsi="Times New Roman" w:cs="微软雅黑"/>
          <w:color w:val="000000"/>
          <w:sz w:val="27"/>
          <w:szCs w:val="27"/>
        </w:rPr>
      </w:pPr>
      <w:r>
        <w:rPr>
          <w:rFonts w:ascii="Times New Roman" w:eastAsia="方正楷体_GBK" w:hAnsi="Times New Roman" w:cs="Times New Roman" w:hint="eastAsia"/>
          <w:color w:val="000000"/>
          <w:spacing w:val="-6"/>
          <w:sz w:val="24"/>
          <w:szCs w:val="24"/>
        </w:rPr>
        <w:t>（</w:t>
      </w:r>
      <w:r>
        <w:rPr>
          <w:rFonts w:ascii="Times New Roman" w:eastAsia="方正楷体_GBK" w:hAnsi="Times New Roman" w:cs="Times New Roman" w:hint="eastAsia"/>
          <w:color w:val="000000"/>
          <w:spacing w:val="-6"/>
          <w:sz w:val="24"/>
          <w:szCs w:val="24"/>
        </w:rPr>
        <w:t>3</w:t>
      </w:r>
      <w:r>
        <w:rPr>
          <w:rFonts w:ascii="Times New Roman" w:eastAsia="方正楷体_GBK" w:hAnsi="Times New Roman" w:cs="Times New Roman" w:hint="eastAsia"/>
          <w:color w:val="000000"/>
          <w:spacing w:val="-6"/>
          <w:sz w:val="24"/>
          <w:szCs w:val="24"/>
        </w:rPr>
        <w:t>）此表电子版和纸质版学院团组织留存好以备抽查。</w:t>
      </w:r>
    </w:p>
    <w:p w14:paraId="7629CC75" w14:textId="77777777" w:rsidR="00C41680" w:rsidRDefault="00C41680">
      <w:pPr>
        <w:rPr>
          <w:rFonts w:ascii="Calibri" w:eastAsia="宋体" w:hAnsi="Calibri" w:cs="Times New Roman"/>
        </w:rPr>
      </w:pPr>
    </w:p>
    <w:p w14:paraId="3C958CCE" w14:textId="77777777" w:rsidR="00C41680" w:rsidRDefault="00C41680"/>
    <w:sectPr w:rsidR="00C41680">
      <w:pgSz w:w="16838" w:h="11906" w:orient="landscape"/>
      <w:pgMar w:top="1531" w:right="1418" w:bottom="1531" w:left="1418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方正仿宋简体">
    <w:altName w:val="微软雅黑"/>
    <w:charset w:val="86"/>
    <w:family w:val="script"/>
    <w:pitch w:val="default"/>
    <w:sig w:usb0="00000000" w:usb1="00000000" w:usb2="00000012" w:usb3="00000000" w:csb0="0004000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FD6EF2"/>
    <w:multiLevelType w:val="singleLevel"/>
    <w:tmpl w:val="EEFD6EF2"/>
    <w:lvl w:ilvl="0">
      <w:start w:val="6"/>
      <w:numFmt w:val="decimal"/>
      <w:suff w:val="nothing"/>
      <w:lvlText w:val="%1．"/>
      <w:lvlJc w:val="left"/>
    </w:lvl>
  </w:abstractNum>
  <w:abstractNum w:abstractNumId="1" w15:restartNumberingAfterBreak="0">
    <w:nsid w:val="FDFFE1D3"/>
    <w:multiLevelType w:val="singleLevel"/>
    <w:tmpl w:val="FDFFE1D3"/>
    <w:lvl w:ilvl="0">
      <w:start w:val="1"/>
      <w:numFmt w:val="decimal"/>
      <w:suff w:val="nothing"/>
      <w:lvlText w:val="%1．"/>
      <w:lvlJc w:val="left"/>
    </w:lvl>
  </w:abstractNum>
  <w:num w:numId="1" w16cid:durableId="1677341273">
    <w:abstractNumId w:val="1"/>
  </w:num>
  <w:num w:numId="2" w16cid:durableId="501512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MzMzYyMDMwNWU5MzllZWU0M2NjZDRjOGY4MDQxNWEifQ=="/>
  </w:docVars>
  <w:rsids>
    <w:rsidRoot w:val="00C85606"/>
    <w:rsid w:val="00163ABD"/>
    <w:rsid w:val="004200E2"/>
    <w:rsid w:val="00806009"/>
    <w:rsid w:val="00900F55"/>
    <w:rsid w:val="009346CF"/>
    <w:rsid w:val="00956393"/>
    <w:rsid w:val="00B416D9"/>
    <w:rsid w:val="00B6314E"/>
    <w:rsid w:val="00C0611A"/>
    <w:rsid w:val="00C41680"/>
    <w:rsid w:val="00C85606"/>
    <w:rsid w:val="00CA4918"/>
    <w:rsid w:val="00FE1D77"/>
    <w:rsid w:val="42CF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98CDD"/>
  <w15:docId w15:val="{F71F933D-B026-4686-AC93-4358FFCF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ALUCKZQY</dc:creator>
  <cp:lastModifiedBy>霄萌 王</cp:lastModifiedBy>
  <cp:revision>3</cp:revision>
  <dcterms:created xsi:type="dcterms:W3CDTF">2021-11-09T01:37:00Z</dcterms:created>
  <dcterms:modified xsi:type="dcterms:W3CDTF">2022-12-11T15:45:00Z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2052-11.1.0.12974</vt:lpwstr>
  </property>
  <property fmtid="{D5CDD505-2E9C-101B-9397-08002B2CF9AE}" pid="3" name="ICV">
    <vt:lpwstr>0BAB3497256A4E668C6013E87E9BD965</vt:lpwstr>
  </property>
</Properties>
</file>